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BFD" w:rsidRDefault="004C7BFD" w:rsidP="004C7BFD">
      <w:pPr>
        <w:pStyle w:val="ConsPlusNormal"/>
        <w:jc w:val="right"/>
        <w:outlineLvl w:val="0"/>
      </w:pPr>
      <w:r>
        <w:t>Приложение 17</w:t>
      </w:r>
    </w:p>
    <w:p w:rsidR="004C7BFD" w:rsidRDefault="004C7BFD" w:rsidP="004C7BFD">
      <w:pPr>
        <w:pStyle w:val="ConsPlusNormal"/>
        <w:jc w:val="right"/>
      </w:pPr>
      <w:r>
        <w:t>к Закону Забайкальского края</w:t>
      </w:r>
    </w:p>
    <w:p w:rsidR="004C7BFD" w:rsidRDefault="004C7BFD" w:rsidP="004C7BFD">
      <w:pPr>
        <w:pStyle w:val="ConsPlusNormal"/>
        <w:jc w:val="right"/>
      </w:pPr>
      <w:r>
        <w:t>"О бюджете Забайкальского края на 2023 год</w:t>
      </w:r>
    </w:p>
    <w:p w:rsidR="004C7BFD" w:rsidRDefault="004C7BFD" w:rsidP="004C7BFD">
      <w:pPr>
        <w:pStyle w:val="ConsPlusNormal"/>
        <w:jc w:val="right"/>
      </w:pPr>
      <w:r>
        <w:t>и плановый период 2024 и 2025 годов"</w:t>
      </w:r>
    </w:p>
    <w:p w:rsidR="004C7BFD" w:rsidRDefault="004C7BFD" w:rsidP="004C7BFD">
      <w:pPr>
        <w:pStyle w:val="ConsPlusNormal"/>
      </w:pPr>
    </w:p>
    <w:p w:rsidR="004C7BFD" w:rsidRDefault="004C7BFD" w:rsidP="004C7BFD">
      <w:pPr>
        <w:pStyle w:val="ConsPlusTitle"/>
        <w:jc w:val="center"/>
      </w:pPr>
      <w:bookmarkStart w:id="0" w:name="P102667"/>
      <w:bookmarkEnd w:id="0"/>
      <w:r>
        <w:t>РАСПРЕДЕЛЕНИЕ</w:t>
      </w:r>
    </w:p>
    <w:p w:rsidR="004C7BFD" w:rsidRDefault="004C7BFD" w:rsidP="004C7BFD">
      <w:pPr>
        <w:pStyle w:val="ConsPlusTitle"/>
        <w:jc w:val="center"/>
      </w:pPr>
      <w:r>
        <w:t>БЮДЖЕТНЫХ АССИГНОВАНИЙ НА ИСПОЛНЕНИЕ ПУБЛИЧНЫХ НОРМАТИВНЫХ</w:t>
      </w:r>
    </w:p>
    <w:p w:rsidR="004C7BFD" w:rsidRDefault="004C7BFD" w:rsidP="004C7BFD">
      <w:pPr>
        <w:pStyle w:val="ConsPlusTitle"/>
        <w:jc w:val="center"/>
      </w:pPr>
      <w:r>
        <w:t>ОБЯЗАТЕЛЬСТВ НА ПЛАНОВЫЙ ПЕРИОД 2024</w:t>
      </w:r>
      <w:proofErr w:type="gramStart"/>
      <w:r>
        <w:t xml:space="preserve"> И</w:t>
      </w:r>
      <w:proofErr w:type="gramEnd"/>
      <w:r>
        <w:t xml:space="preserve"> 2025 ГОДОВ</w:t>
      </w:r>
    </w:p>
    <w:p w:rsidR="004C7BFD" w:rsidRDefault="004C7BFD" w:rsidP="004C7BF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22"/>
        <w:gridCol w:w="1504"/>
        <w:gridCol w:w="602"/>
        <w:gridCol w:w="602"/>
        <w:gridCol w:w="1174"/>
        <w:gridCol w:w="1701"/>
        <w:gridCol w:w="1701"/>
      </w:tblGrid>
      <w:tr w:rsidR="004C7BFD" w:rsidTr="003A570A">
        <w:tc>
          <w:tcPr>
            <w:tcW w:w="4422" w:type="dxa"/>
            <w:vMerge w:val="restart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3882" w:type="dxa"/>
            <w:gridSpan w:val="4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Коды ведомственной классификации</w:t>
            </w:r>
          </w:p>
        </w:tc>
        <w:tc>
          <w:tcPr>
            <w:tcW w:w="3402" w:type="dxa"/>
            <w:gridSpan w:val="2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4C7BFD" w:rsidTr="003A570A">
        <w:tc>
          <w:tcPr>
            <w:tcW w:w="4422" w:type="dxa"/>
            <w:vMerge/>
          </w:tcPr>
          <w:p w:rsidR="004C7BFD" w:rsidRDefault="004C7BFD" w:rsidP="003A570A">
            <w:pPr>
              <w:pStyle w:val="ConsPlusNormal"/>
            </w:pP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Код ведомства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2025 год</w:t>
            </w:r>
          </w:p>
        </w:tc>
      </w:tr>
      <w:tr w:rsidR="004C7BFD" w:rsidTr="003A570A">
        <w:tc>
          <w:tcPr>
            <w:tcW w:w="442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7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Государственная программа Забайкальского края "Социальная поддержка граждан"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</w:pP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8 824 804,7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9 039 797,5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17 1 01 52200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35 604,0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37 027,3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 xml:space="preserve">Выплата государственного </w:t>
            </w:r>
            <w:r>
              <w:lastRenderedPageBreak/>
              <w:t xml:space="preserve">единовременного пособия и ежемесячной денежной компенсации гражданам при возникновении </w:t>
            </w:r>
            <w:proofErr w:type="spellStart"/>
            <w:r>
              <w:t>поствакцинальных</w:t>
            </w:r>
            <w:proofErr w:type="spellEnd"/>
            <w:r>
              <w:t xml:space="preserve"> осложнений в соответствии с Федеральным </w:t>
            </w:r>
            <w:hyperlink r:id="rId4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52400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68,6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71,0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17 1 01 52500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407 046,5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407 026,8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Ежемесячные денежные выплаты ветеранам труда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17 1 01 82101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351 811,1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461 121,0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Ежемесячные денежные выплаты ветеранам труда Забайкальского края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17 1 01 82102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235 096,5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308 142,5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Ежемесячные денежные выплаты труженикам тыла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17 1 01 82103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3 851,3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5 047,9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17 1 01 82104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4 860,2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6 370,2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lastRenderedPageBreak/>
              <w:t>Предоставление социального пособия на погребение, возмещение расходов специализированным службам по вопросам похоронного дела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17 1 01 82205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15 157,2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19 866,7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Предоставление государственной социальной помощи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17 1 01 82602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2 652,6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3 476,8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Предоставление ежемесячной денежной выплаты приемным семьям для граждан пожилого возраста и инвалидов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17 1 01 82607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9 815,7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12 865,5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Компенсация стоимости произведенных затрат на пристройку пандуса, балкона инвалидам, детям-инвалидам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17 1 01 82608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306,7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401,9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Компенсация стоимости проезда к месту лечения и обратно инвалидам, нуждающимся в процедурах гемодиализа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17 1 01 82609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4 185,9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5 486,5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педагогическим работникам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17 1 01 84001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268 357,7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351 738,1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 xml:space="preserve">Ежемесячная компенсация </w:t>
            </w:r>
            <w:r>
              <w:lastRenderedPageBreak/>
              <w:t>расходов на оплату жилых помещений и коммунальных услуг отдельным категориям специалистов, работающим и проживающим в сельской местности, поселках городского типа (рабочих поселках)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lastRenderedPageBreak/>
              <w:t xml:space="preserve">17 1 01 </w:t>
            </w:r>
            <w:r>
              <w:lastRenderedPageBreak/>
              <w:t>84002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92 241,4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120 901,4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доме, в целях выполнения показателей результативности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17 1 01 84062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11 124,7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15 372,9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17 1 01 84522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404 984,5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530 815,7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Ежемесячная компенсация расходов на оплату жилых помещений и коммунальных услуг ветеранам труда Забайкальского края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17 1 01 84523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240 547,6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315 287,3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 xml:space="preserve">Ежемесячная компенсация расходов на оплату жилых помещений и коммунальных услуг </w:t>
            </w:r>
            <w:r>
              <w:lastRenderedPageBreak/>
              <w:t>реабилитированным лицам и лицам, признанным пострадавшими от политических репрессий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lastRenderedPageBreak/>
              <w:t>17 1 01 84531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11 275,8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14 779,3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lastRenderedPageBreak/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17 1 01 84800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173 426,9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227 311,7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пенсиям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17 1 01 89200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26 569,4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33 121,2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Предоставление ежемесячных денежных выплат почетным гражданам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17 1 01 89505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954,7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1 190,2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Выплата региональных социальных доплат к пенсии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R0070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3 963 542,4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4 152 909,6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1 01 R4040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489 407,7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500 405,6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 xml:space="preserve">Компенсация отдельным категориям граждан оплаты взноса на капитальный ремонт общего </w:t>
            </w:r>
            <w:r>
              <w:lastRenderedPageBreak/>
              <w:t>имущества в многоквартирном доме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lastRenderedPageBreak/>
              <w:t>17 1 01 R4620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6 711,4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6 962,0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lastRenderedPageBreak/>
              <w:t>Предоставление пособия на ребенка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17 3 04 82511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48 132,3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63 087,3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Предоставление ежемесячной денежной выплаты многодетным семьям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17 3 04 82512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100 534,6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131 055,3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Возмещение части стоимости проезда на междугородном транспорте детей к месту санаторно-курортного лечения или оздоровления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17 3 04 82601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91,6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120,1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Ежемесячная 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17 3 04 84514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56 182,1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73 638,3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>Предоставление многодетным семьям денежной компенсации расходов на оплату за жилое помещение по договору найма жилого помещения частного жилищного фонда на территории Забайкальского края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17 3 04 84516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389,7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502,4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t xml:space="preserve">Осуществление единовременной </w:t>
            </w:r>
            <w:r>
              <w:lastRenderedPageBreak/>
              <w:t>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lastRenderedPageBreak/>
              <w:t xml:space="preserve">17 3 P1 </w:t>
            </w:r>
            <w:r>
              <w:lastRenderedPageBreak/>
              <w:t>50780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816 742,1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857 979,2</w:t>
            </w:r>
          </w:p>
        </w:tc>
      </w:tr>
      <w:tr w:rsidR="004C7BFD" w:rsidTr="003A570A">
        <w:tc>
          <w:tcPr>
            <w:tcW w:w="4422" w:type="dxa"/>
          </w:tcPr>
          <w:p w:rsidR="004C7BFD" w:rsidRDefault="004C7BFD" w:rsidP="003A570A">
            <w:pPr>
              <w:pStyle w:val="ConsPlusNormal"/>
              <w:jc w:val="both"/>
            </w:pPr>
            <w: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17 3 P1 50840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  <w:jc w:val="center"/>
            </w:pPr>
            <w:r>
              <w:t>009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1 043 131,8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375 715,8</w:t>
            </w:r>
          </w:p>
        </w:tc>
      </w:tr>
      <w:tr w:rsidR="004C7BFD" w:rsidTr="003A570A">
        <w:tc>
          <w:tcPr>
            <w:tcW w:w="4422" w:type="dxa"/>
            <w:vAlign w:val="center"/>
          </w:tcPr>
          <w:p w:rsidR="004C7BFD" w:rsidRDefault="004C7BFD" w:rsidP="003A570A">
            <w:pPr>
              <w:pStyle w:val="ConsPlusNormal"/>
            </w:pPr>
            <w:r>
              <w:t>Итого расходов</w:t>
            </w:r>
          </w:p>
        </w:tc>
        <w:tc>
          <w:tcPr>
            <w:tcW w:w="1504" w:type="dxa"/>
            <w:vAlign w:val="center"/>
          </w:tcPr>
          <w:p w:rsidR="004C7BFD" w:rsidRDefault="004C7BFD" w:rsidP="003A570A">
            <w:pPr>
              <w:pStyle w:val="ConsPlusNormal"/>
            </w:pP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</w:pPr>
          </w:p>
        </w:tc>
        <w:tc>
          <w:tcPr>
            <w:tcW w:w="602" w:type="dxa"/>
            <w:vAlign w:val="center"/>
          </w:tcPr>
          <w:p w:rsidR="004C7BFD" w:rsidRDefault="004C7BFD" w:rsidP="003A570A">
            <w:pPr>
              <w:pStyle w:val="ConsPlusNormal"/>
            </w:pPr>
          </w:p>
        </w:tc>
        <w:tc>
          <w:tcPr>
            <w:tcW w:w="1174" w:type="dxa"/>
            <w:vAlign w:val="center"/>
          </w:tcPr>
          <w:p w:rsidR="004C7BFD" w:rsidRDefault="004C7BFD" w:rsidP="003A570A">
            <w:pPr>
              <w:pStyle w:val="ConsPlusNormal"/>
            </w:pP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8 824 804,7</w:t>
            </w:r>
          </w:p>
        </w:tc>
        <w:tc>
          <w:tcPr>
            <w:tcW w:w="1701" w:type="dxa"/>
            <w:vAlign w:val="center"/>
          </w:tcPr>
          <w:p w:rsidR="004C7BFD" w:rsidRDefault="004C7BFD" w:rsidP="003A570A">
            <w:pPr>
              <w:pStyle w:val="ConsPlusNormal"/>
              <w:jc w:val="right"/>
            </w:pPr>
            <w:r>
              <w:t>9 039 797,5</w:t>
            </w:r>
          </w:p>
        </w:tc>
      </w:tr>
    </w:tbl>
    <w:p w:rsidR="004C7BFD" w:rsidRDefault="004C7BFD" w:rsidP="004C7BFD">
      <w:pPr>
        <w:pStyle w:val="ConsPlusNormal"/>
      </w:pPr>
    </w:p>
    <w:sectPr w:rsidR="004C7BFD" w:rsidSect="004D5AD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34D0"/>
    <w:rsid w:val="00045D2C"/>
    <w:rsid w:val="0004796F"/>
    <w:rsid w:val="001953BC"/>
    <w:rsid w:val="002A21A1"/>
    <w:rsid w:val="003F6564"/>
    <w:rsid w:val="003F6B72"/>
    <w:rsid w:val="0044375E"/>
    <w:rsid w:val="004C7BFD"/>
    <w:rsid w:val="004D5AD2"/>
    <w:rsid w:val="005A190F"/>
    <w:rsid w:val="0069024E"/>
    <w:rsid w:val="00811CDA"/>
    <w:rsid w:val="009443F2"/>
    <w:rsid w:val="00947880"/>
    <w:rsid w:val="00BC34D0"/>
    <w:rsid w:val="00C4669F"/>
    <w:rsid w:val="00CC4A27"/>
    <w:rsid w:val="00D779CC"/>
    <w:rsid w:val="00F33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BF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Cell">
    <w:name w:val="ConsPlusCell"/>
    <w:rsid w:val="00BC34D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C34D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TitlePage">
    <w:name w:val="ConsPlusTitlePage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C34D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C34D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723CAEA80C197FAA7DE4BF7AC1BF4D03F0D0B4A3A65A093BA4809321AFD35B60C4DBC8222128A7DC547D164A8E8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827</Words>
  <Characters>4718</Characters>
  <Application>Microsoft Office Word</Application>
  <DocSecurity>0</DocSecurity>
  <Lines>39</Lines>
  <Paragraphs>11</Paragraphs>
  <ScaleCrop>false</ScaleCrop>
  <Company>Home</Company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2023-03-29T06:32:00Z</dcterms:created>
  <dcterms:modified xsi:type="dcterms:W3CDTF">2023-03-29T06:32:00Z</dcterms:modified>
</cp:coreProperties>
</file>